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21" w:rsidRDefault="00FB5122" w:rsidP="00C43D21">
      <w:pPr>
        <w:pStyle w:val="a4"/>
        <w:jc w:val="center"/>
      </w:pPr>
      <w:r>
        <w:t>Аннотация</w:t>
      </w:r>
      <w:r>
        <w:rPr>
          <w:spacing w:val="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учебного</w:t>
      </w:r>
      <w:r>
        <w:rPr>
          <w:spacing w:val="-1"/>
        </w:rPr>
        <w:t xml:space="preserve"> </w:t>
      </w:r>
      <w:r>
        <w:t>предмета</w:t>
      </w:r>
    </w:p>
    <w:p w:rsidR="005E0D2C" w:rsidRDefault="00FB5122" w:rsidP="00C43D21">
      <w:pPr>
        <w:pStyle w:val="a4"/>
        <w:jc w:val="center"/>
      </w:pPr>
      <w:r>
        <w:rPr>
          <w:spacing w:val="-1"/>
        </w:rPr>
        <w:t xml:space="preserve"> </w:t>
      </w:r>
      <w:r w:rsidR="00FB1650">
        <w:t>Иностранный язык (английский)</w:t>
      </w:r>
    </w:p>
    <w:p w:rsidR="005E0D2C" w:rsidRDefault="005E0D2C">
      <w:pPr>
        <w:pStyle w:val="a3"/>
        <w:spacing w:before="7"/>
        <w:ind w:left="0"/>
        <w:jc w:val="left"/>
        <w:rPr>
          <w:b/>
          <w:sz w:val="29"/>
        </w:rPr>
      </w:pPr>
    </w:p>
    <w:p w:rsidR="008D684F" w:rsidRDefault="00FB5122" w:rsidP="008D684F">
      <w:pPr>
        <w:pStyle w:val="a3"/>
        <w:spacing w:line="276" w:lineRule="auto"/>
        <w:ind w:right="124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 w:rsidR="00FB1650">
        <w:t>Иностранный язык (английский)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 w:rsidR="00FB1650">
        <w:t>2</w:t>
      </w:r>
      <w:r>
        <w:t>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 w:rsidR="008D684F">
        <w:t xml:space="preserve">требований к результатам освоения программы начального общего образования ФГОС НОО, а также ориентирована на целевые приоритеты, </w:t>
      </w:r>
      <w:r>
        <w:t xml:space="preserve">сформулированные </w:t>
      </w:r>
      <w:proofErr w:type="gramStart"/>
      <w:r>
        <w:t xml:space="preserve">в </w:t>
      </w:r>
      <w:r w:rsidR="008D684F">
        <w:t xml:space="preserve"> рабочей</w:t>
      </w:r>
      <w:proofErr w:type="gramEnd"/>
      <w:r w:rsidR="008D684F">
        <w:t xml:space="preserve"> программе воспитания</w:t>
      </w:r>
      <w:r w:rsidR="00D71195">
        <w:t>.</w:t>
      </w:r>
    </w:p>
    <w:p w:rsidR="007D7A67" w:rsidRDefault="007D7A67" w:rsidP="007D7A67">
      <w:pPr>
        <w:pStyle w:val="a3"/>
        <w:spacing w:before="2" w:line="276" w:lineRule="auto"/>
        <w:ind w:right="127" w:firstLine="778"/>
      </w:pPr>
      <w:r>
        <w:t xml:space="preserve"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 </w:t>
      </w:r>
    </w:p>
    <w:p w:rsidR="007D7A67" w:rsidRDefault="007D7A67" w:rsidP="007D7A67">
      <w:pPr>
        <w:pStyle w:val="a3"/>
        <w:spacing w:before="2" w:line="276" w:lineRule="auto"/>
        <w:ind w:right="127" w:firstLine="778"/>
      </w:pPr>
      <w:r>
        <w:t xml:space="preserve">Образовательные цели программы по иностранному (английскому) языку на уровне начального общего образования включают: 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</w:t>
      </w:r>
      <w:proofErr w:type="spellStart"/>
      <w:r>
        <w:t>аудирование</w:t>
      </w:r>
      <w:proofErr w:type="spellEnd"/>
      <w:r>
        <w:t xml:space="preserve">) и письменной (чтение и письмо) форме с учётом возрастных возможностей и потребностей </w:t>
      </w:r>
      <w:r>
        <w:t>учащих</w:t>
      </w:r>
      <w:r>
        <w:t xml:space="preserve">ся; расширение лингвистического кругозора </w:t>
      </w:r>
      <w:r>
        <w:t>учащихся</w:t>
      </w:r>
      <w:r>
        <w:t xml:space="preserve">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иностранного языка, о разных способах выражения мысли на родном и иностранном языках; использование для решения учебных задач интеллектуальных операций (сравнение, анализ, обобщение); 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 </w:t>
      </w:r>
    </w:p>
    <w:p w:rsidR="007D7A67" w:rsidRDefault="007D7A67" w:rsidP="007D7A67">
      <w:pPr>
        <w:pStyle w:val="a3"/>
        <w:spacing w:before="2" w:line="276" w:lineRule="auto"/>
        <w:ind w:right="127" w:firstLine="778"/>
      </w:pPr>
      <w:r>
        <w:t xml:space="preserve">Развивающие цели программы по иностранному (английскому) языку на уровне начального общего образования включают: осознание </w:t>
      </w:r>
      <w:r>
        <w:t>учащими</w:t>
      </w:r>
      <w:bookmarkStart w:id="0" w:name="_GoBack"/>
      <w:bookmarkEnd w:id="0"/>
      <w:r>
        <w:t>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 становление коммуникативной культуры обучающихся и их общего речевого развития; развитие компенсаторной способности адаптироваться к ситуациям общения при получении и передаче информации в условиях дефицита языковых средств; 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 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8D684F" w:rsidRDefault="008D684F" w:rsidP="008D684F">
      <w:pPr>
        <w:pStyle w:val="a3"/>
        <w:spacing w:before="2" w:line="276" w:lineRule="auto"/>
        <w:ind w:right="127" w:firstLine="778"/>
      </w:pPr>
      <w:r>
        <w:t>Рабочая программа</w:t>
      </w:r>
      <w:r w:rsidR="00C43D21">
        <w:t xml:space="preserve"> учебно</w:t>
      </w:r>
      <w:r w:rsidR="00FB1650">
        <w:t>го предмета Иностранный язык (английский)</w:t>
      </w:r>
      <w:r>
        <w:t xml:space="preserve"> содержит следующие</w:t>
      </w:r>
      <w:r>
        <w:rPr>
          <w:spacing w:val="1"/>
        </w:rPr>
        <w:t xml:space="preserve"> </w:t>
      </w:r>
      <w:r>
        <w:t>разделы: планируемые результаты освоения учебного предмета; содержание учебного</w:t>
      </w:r>
      <w:r>
        <w:rPr>
          <w:spacing w:val="-62"/>
        </w:rPr>
        <w:t xml:space="preserve"> </w:t>
      </w:r>
      <w:r>
        <w:t>предмета; тематическое планирование с указанием количества часов, отводимых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темы.</w:t>
      </w:r>
    </w:p>
    <w:p w:rsidR="00FB1650" w:rsidRDefault="007D7A67" w:rsidP="008D684F">
      <w:pPr>
        <w:pStyle w:val="a3"/>
        <w:spacing w:before="2" w:line="276" w:lineRule="auto"/>
        <w:ind w:right="127" w:firstLine="778"/>
      </w:pPr>
      <w:r>
        <w:t>Общее число часов</w:t>
      </w:r>
      <w:r>
        <w:t xml:space="preserve"> </w:t>
      </w:r>
      <w:r>
        <w:t>– 204 часа: во 2 классе – 68 часов (2 часа в неделю), в 3 классе – 68 часов (2 часа в неделю), в 4 классе – 68 ч</w:t>
      </w:r>
    </w:p>
    <w:sectPr w:rsidR="00FB1650">
      <w:type w:val="continuous"/>
      <w:pgSz w:w="11910" w:h="16840"/>
      <w:pgMar w:top="104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0D2C"/>
    <w:rsid w:val="005E0D2C"/>
    <w:rsid w:val="007B72DB"/>
    <w:rsid w:val="007D7A67"/>
    <w:rsid w:val="008D684F"/>
    <w:rsid w:val="00C43D21"/>
    <w:rsid w:val="00D71195"/>
    <w:rsid w:val="00FB1650"/>
    <w:rsid w:val="00FB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1281"/>
  <w15:docId w15:val="{1DD8FB98-BB9E-425C-B76C-14E8C3FD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2"/>
      <w:ind w:left="57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8</cp:revision>
  <dcterms:created xsi:type="dcterms:W3CDTF">2024-09-03T15:10:00Z</dcterms:created>
  <dcterms:modified xsi:type="dcterms:W3CDTF">2024-09-03T16:55:00Z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</Properties>
</file>